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E8AC" w14:textId="13AEC16F" w:rsidR="00F82C87" w:rsidRDefault="00213D51">
      <w:r>
        <w:rPr>
          <w:noProof/>
        </w:rPr>
        <w:drawing>
          <wp:anchor distT="0" distB="0" distL="114300" distR="114300" simplePos="0" relativeHeight="251660288" behindDoc="0" locked="0" layoutInCell="1" allowOverlap="1" wp14:anchorId="7DFBD654" wp14:editId="39E693AF">
            <wp:simplePos x="0" y="0"/>
            <wp:positionH relativeFrom="column">
              <wp:posOffset>3232785</wp:posOffset>
            </wp:positionH>
            <wp:positionV relativeFrom="paragraph">
              <wp:posOffset>185420</wp:posOffset>
            </wp:positionV>
            <wp:extent cx="2036445" cy="714375"/>
            <wp:effectExtent l="0" t="0" r="190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45" cy="7143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028A5D4" wp14:editId="457FEF83">
            <wp:simplePos x="0" y="0"/>
            <wp:positionH relativeFrom="column">
              <wp:posOffset>956310</wp:posOffset>
            </wp:positionH>
            <wp:positionV relativeFrom="paragraph">
              <wp:posOffset>0</wp:posOffset>
            </wp:positionV>
            <wp:extent cx="1749699" cy="1019175"/>
            <wp:effectExtent l="0" t="0" r="317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699" cy="1019175"/>
                    </a:xfrm>
                    <a:prstGeom prst="rect">
                      <a:avLst/>
                    </a:prstGeom>
                  </pic:spPr>
                </pic:pic>
              </a:graphicData>
            </a:graphic>
          </wp:anchor>
        </w:drawing>
      </w:r>
      <w:r w:rsidRPr="00213D51">
        <w:t xml:space="preserve"> </w:t>
      </w:r>
    </w:p>
    <w:p w14:paraId="2C671038" w14:textId="43BEACB9" w:rsidR="00A61858" w:rsidRDefault="00A61858" w:rsidP="00760B44">
      <w:pPr>
        <w:pStyle w:val="xxmsonormal"/>
        <w:jc w:val="center"/>
        <w:rPr>
          <w:b/>
          <w:bCs/>
          <w:sz w:val="32"/>
          <w:szCs w:val="32"/>
        </w:rPr>
      </w:pPr>
    </w:p>
    <w:p w14:paraId="799EB691" w14:textId="77777777" w:rsidR="00A61858" w:rsidRDefault="00A61858" w:rsidP="00760B44">
      <w:pPr>
        <w:pStyle w:val="xxmsonormal"/>
        <w:jc w:val="center"/>
        <w:rPr>
          <w:b/>
          <w:bCs/>
          <w:sz w:val="32"/>
          <w:szCs w:val="32"/>
        </w:rPr>
      </w:pPr>
    </w:p>
    <w:p w14:paraId="3CB35DC8" w14:textId="77777777" w:rsidR="00213D51" w:rsidRDefault="00213D51" w:rsidP="00760B44">
      <w:pPr>
        <w:pStyle w:val="xxmsonormal"/>
        <w:jc w:val="center"/>
        <w:rPr>
          <w:b/>
          <w:bCs/>
          <w:sz w:val="32"/>
          <w:szCs w:val="32"/>
        </w:rPr>
      </w:pPr>
    </w:p>
    <w:p w14:paraId="4B519494" w14:textId="77777777" w:rsidR="00213D51" w:rsidRDefault="00213D51" w:rsidP="00760B44">
      <w:pPr>
        <w:pStyle w:val="xxmsonormal"/>
        <w:jc w:val="center"/>
        <w:rPr>
          <w:b/>
          <w:bCs/>
          <w:sz w:val="32"/>
          <w:szCs w:val="32"/>
        </w:rPr>
      </w:pPr>
    </w:p>
    <w:p w14:paraId="736FBE8A" w14:textId="77777777" w:rsidR="00213D51" w:rsidRDefault="00213D51" w:rsidP="00213D51">
      <w:pPr>
        <w:pStyle w:val="xxmsonormal"/>
        <w:jc w:val="center"/>
        <w:rPr>
          <w:b/>
          <w:bCs/>
          <w:sz w:val="32"/>
          <w:szCs w:val="32"/>
        </w:rPr>
      </w:pPr>
    </w:p>
    <w:p w14:paraId="497CB91D" w14:textId="77777777" w:rsidR="00213D51" w:rsidRDefault="00213D51" w:rsidP="00213D51">
      <w:pPr>
        <w:pStyle w:val="xxmsonormal"/>
        <w:jc w:val="center"/>
        <w:rPr>
          <w:b/>
          <w:bCs/>
          <w:sz w:val="32"/>
          <w:szCs w:val="32"/>
        </w:rPr>
      </w:pPr>
    </w:p>
    <w:p w14:paraId="38A698D2" w14:textId="323F8276" w:rsidR="00245819" w:rsidRPr="00760B44" w:rsidRDefault="00213D51" w:rsidP="00213D51">
      <w:pPr>
        <w:pStyle w:val="xxmsonormal"/>
        <w:jc w:val="center"/>
        <w:rPr>
          <w:b/>
          <w:bCs/>
          <w:sz w:val="32"/>
          <w:szCs w:val="32"/>
        </w:rPr>
      </w:pPr>
      <w:r>
        <w:rPr>
          <w:b/>
          <w:bCs/>
          <w:sz w:val="32"/>
          <w:szCs w:val="32"/>
        </w:rPr>
        <w:t>L</w:t>
      </w:r>
      <w:r w:rsidRPr="00760B44">
        <w:rPr>
          <w:b/>
          <w:bCs/>
          <w:sz w:val="32"/>
          <w:szCs w:val="32"/>
        </w:rPr>
        <w:t xml:space="preserve">a DMA France </w:t>
      </w:r>
      <w:r>
        <w:rPr>
          <w:b/>
          <w:bCs/>
          <w:sz w:val="32"/>
          <w:szCs w:val="32"/>
        </w:rPr>
        <w:t xml:space="preserve">et </w:t>
      </w:r>
      <w:r w:rsidRPr="00760B44">
        <w:rPr>
          <w:b/>
          <w:bCs/>
          <w:sz w:val="32"/>
          <w:szCs w:val="32"/>
        </w:rPr>
        <w:t xml:space="preserve">le Turing Club </w:t>
      </w:r>
      <w:r>
        <w:rPr>
          <w:b/>
          <w:bCs/>
          <w:sz w:val="32"/>
          <w:szCs w:val="32"/>
        </w:rPr>
        <w:t xml:space="preserve">annoncent </w:t>
      </w:r>
      <w:r>
        <w:rPr>
          <w:b/>
          <w:bCs/>
          <w:sz w:val="32"/>
          <w:szCs w:val="32"/>
        </w:rPr>
        <w:br/>
        <w:t>la</w:t>
      </w:r>
      <w:r w:rsidRPr="00760B44">
        <w:rPr>
          <w:b/>
          <w:bCs/>
          <w:sz w:val="32"/>
          <w:szCs w:val="32"/>
        </w:rPr>
        <w:t xml:space="preserve"> </w:t>
      </w:r>
      <w:proofErr w:type="spellStart"/>
      <w:r w:rsidR="00245819" w:rsidRPr="00760B44">
        <w:rPr>
          <w:b/>
          <w:bCs/>
          <w:sz w:val="32"/>
          <w:szCs w:val="32"/>
        </w:rPr>
        <w:t>Co-création</w:t>
      </w:r>
      <w:proofErr w:type="spellEnd"/>
      <w:r w:rsidR="00245819" w:rsidRPr="00760B44">
        <w:rPr>
          <w:b/>
          <w:bCs/>
          <w:sz w:val="32"/>
          <w:szCs w:val="32"/>
        </w:rPr>
        <w:t xml:space="preserve"> du « Club Turing Data IA » au sein de la DMA France</w:t>
      </w:r>
    </w:p>
    <w:p w14:paraId="6EA20E10" w14:textId="58CECF10" w:rsidR="00245819" w:rsidRDefault="00245819" w:rsidP="000109AE">
      <w:pPr>
        <w:pStyle w:val="xxmsonormal"/>
      </w:pPr>
    </w:p>
    <w:p w14:paraId="10EA725B" w14:textId="639711AE" w:rsidR="00A61858" w:rsidRDefault="00A61858" w:rsidP="000109AE">
      <w:pPr>
        <w:pStyle w:val="xxmsonormal"/>
      </w:pPr>
    </w:p>
    <w:p w14:paraId="358E23F1" w14:textId="77777777" w:rsidR="00704695" w:rsidRDefault="00704695" w:rsidP="000109AE">
      <w:pPr>
        <w:pStyle w:val="xxmsonormal"/>
      </w:pPr>
    </w:p>
    <w:p w14:paraId="490D356F" w14:textId="5D949E6A" w:rsidR="00A61858" w:rsidRDefault="00704695" w:rsidP="000109AE">
      <w:pPr>
        <w:pStyle w:val="xxmsonormal"/>
      </w:pPr>
      <w:r>
        <w:t xml:space="preserve">Paris, le </w:t>
      </w:r>
      <w:r w:rsidR="004519EC">
        <w:t>14</w:t>
      </w:r>
      <w:r>
        <w:t xml:space="preserve"> février 2023</w:t>
      </w:r>
    </w:p>
    <w:p w14:paraId="1EEC05E9" w14:textId="69CD012A" w:rsidR="00760B44" w:rsidRDefault="00760B44" w:rsidP="000109AE">
      <w:pPr>
        <w:pStyle w:val="xxmsonormal"/>
      </w:pPr>
    </w:p>
    <w:p w14:paraId="24FF36F7" w14:textId="62C55970" w:rsidR="00E076BB" w:rsidRPr="00213D51" w:rsidRDefault="000109AE" w:rsidP="00ED61B7">
      <w:pPr>
        <w:pStyle w:val="xxmsonormal"/>
        <w:jc w:val="both"/>
        <w:rPr>
          <w:b/>
          <w:bCs/>
          <w:sz w:val="24"/>
          <w:szCs w:val="24"/>
        </w:rPr>
      </w:pPr>
      <w:r w:rsidRPr="00213D51">
        <w:rPr>
          <w:b/>
          <w:bCs/>
          <w:sz w:val="24"/>
          <w:szCs w:val="24"/>
        </w:rPr>
        <w:t>Les membres du Turing Club rejoignent</w:t>
      </w:r>
      <w:r w:rsidR="00E076BB" w:rsidRPr="00213D51">
        <w:rPr>
          <w:b/>
          <w:bCs/>
          <w:sz w:val="24"/>
          <w:szCs w:val="24"/>
        </w:rPr>
        <w:t xml:space="preserve"> </w:t>
      </w:r>
      <w:r w:rsidR="00760B44" w:rsidRPr="00213D51">
        <w:rPr>
          <w:b/>
          <w:bCs/>
          <w:sz w:val="24"/>
          <w:szCs w:val="24"/>
        </w:rPr>
        <w:t xml:space="preserve">ainsi </w:t>
      </w:r>
      <w:r w:rsidR="00E076BB" w:rsidRPr="00213D51">
        <w:rPr>
          <w:b/>
          <w:bCs/>
          <w:sz w:val="24"/>
          <w:szCs w:val="24"/>
        </w:rPr>
        <w:t>la</w:t>
      </w:r>
      <w:r w:rsidRPr="00213D51">
        <w:rPr>
          <w:b/>
          <w:bCs/>
          <w:sz w:val="24"/>
          <w:szCs w:val="24"/>
        </w:rPr>
        <w:t xml:space="preserve"> DMA France </w:t>
      </w:r>
      <w:r w:rsidR="00A61858" w:rsidRPr="00213D51">
        <w:rPr>
          <w:b/>
          <w:bCs/>
          <w:sz w:val="24"/>
          <w:szCs w:val="24"/>
        </w:rPr>
        <w:t xml:space="preserve">en 2023 </w:t>
      </w:r>
      <w:r w:rsidR="00760B44" w:rsidRPr="00213D51">
        <w:rPr>
          <w:b/>
          <w:bCs/>
          <w:sz w:val="24"/>
          <w:szCs w:val="24"/>
        </w:rPr>
        <w:t>pour créer ensemble</w:t>
      </w:r>
      <w:r w:rsidRPr="00213D51">
        <w:rPr>
          <w:b/>
          <w:bCs/>
          <w:sz w:val="24"/>
          <w:szCs w:val="24"/>
        </w:rPr>
        <w:t xml:space="preserve"> le </w:t>
      </w:r>
      <w:r w:rsidR="00A61858" w:rsidRPr="00213D51">
        <w:rPr>
          <w:b/>
          <w:bCs/>
          <w:sz w:val="24"/>
          <w:szCs w:val="24"/>
        </w:rPr>
        <w:t>« C</w:t>
      </w:r>
      <w:r w:rsidRPr="00213D51">
        <w:rPr>
          <w:b/>
          <w:bCs/>
          <w:sz w:val="24"/>
          <w:szCs w:val="24"/>
        </w:rPr>
        <w:t>lub Turing Data IA » qui assure la continuité et le développement des travaux d’experts prestataires des organisations</w:t>
      </w:r>
      <w:r w:rsidR="00213D51">
        <w:rPr>
          <w:b/>
          <w:bCs/>
          <w:sz w:val="24"/>
          <w:szCs w:val="24"/>
        </w:rPr>
        <w:t xml:space="preserve"> sur les sujets </w:t>
      </w:r>
      <w:proofErr w:type="spellStart"/>
      <w:r w:rsidR="00213D51">
        <w:rPr>
          <w:b/>
          <w:bCs/>
          <w:sz w:val="24"/>
          <w:szCs w:val="24"/>
        </w:rPr>
        <w:t>Datascience</w:t>
      </w:r>
      <w:proofErr w:type="spellEnd"/>
      <w:r w:rsidR="00213D51">
        <w:rPr>
          <w:b/>
          <w:bCs/>
          <w:sz w:val="24"/>
          <w:szCs w:val="24"/>
        </w:rPr>
        <w:t xml:space="preserve"> et IA</w:t>
      </w:r>
      <w:r w:rsidRPr="00213D51">
        <w:rPr>
          <w:b/>
          <w:bCs/>
          <w:sz w:val="24"/>
          <w:szCs w:val="24"/>
        </w:rPr>
        <w:t xml:space="preserve">. </w:t>
      </w:r>
    </w:p>
    <w:p w14:paraId="1CD1A166" w14:textId="65FFFB15" w:rsidR="00E076BB" w:rsidRDefault="00E076BB" w:rsidP="00ED61B7">
      <w:pPr>
        <w:pStyle w:val="xxmsonormal"/>
        <w:jc w:val="both"/>
      </w:pPr>
    </w:p>
    <w:p w14:paraId="43E399DD" w14:textId="190BAD37" w:rsidR="00E076BB" w:rsidRDefault="00E076BB" w:rsidP="00ED61B7">
      <w:pPr>
        <w:pStyle w:val="xxmsolistparagraph"/>
        <w:ind w:left="0"/>
        <w:jc w:val="both"/>
        <w:rPr>
          <w:rFonts w:eastAsia="Times New Roman"/>
        </w:rPr>
      </w:pPr>
      <w:r>
        <w:rPr>
          <w:rFonts w:eastAsia="Times New Roman"/>
        </w:rPr>
        <w:t>C</w:t>
      </w:r>
      <w:r w:rsidR="000109AE">
        <w:rPr>
          <w:rFonts w:eastAsia="Times New Roman"/>
        </w:rPr>
        <w:t xml:space="preserve">ette décision a été validée par l’Assemblée Générale </w:t>
      </w:r>
      <w:r>
        <w:rPr>
          <w:rFonts w:eastAsia="Times New Roman"/>
        </w:rPr>
        <w:t xml:space="preserve">qui réunissait les adhérents </w:t>
      </w:r>
      <w:r w:rsidR="000109AE">
        <w:rPr>
          <w:rFonts w:eastAsia="Times New Roman"/>
        </w:rPr>
        <w:t>du Turing Club</w:t>
      </w:r>
      <w:r>
        <w:rPr>
          <w:rFonts w:eastAsia="Times New Roman"/>
        </w:rPr>
        <w:t xml:space="preserve"> et</w:t>
      </w:r>
      <w:r w:rsidR="000109AE">
        <w:rPr>
          <w:rFonts w:eastAsia="Times New Roman"/>
        </w:rPr>
        <w:t xml:space="preserve"> </w:t>
      </w:r>
      <w:r>
        <w:rPr>
          <w:rFonts w:eastAsia="Times New Roman"/>
        </w:rPr>
        <w:t>présidée par</w:t>
      </w:r>
      <w:r w:rsidR="000109AE">
        <w:rPr>
          <w:rFonts w:eastAsia="Times New Roman"/>
        </w:rPr>
        <w:t xml:space="preserve"> Arnaud </w:t>
      </w:r>
      <w:r>
        <w:rPr>
          <w:rFonts w:eastAsia="Times New Roman"/>
        </w:rPr>
        <w:t xml:space="preserve">CONTIVAL, en présence de Nathalie PHAN PLACE, Secrétaire Générale de la DMA France.  </w:t>
      </w:r>
    </w:p>
    <w:p w14:paraId="1B785550" w14:textId="726D8EC4" w:rsidR="00E076BB" w:rsidRDefault="00E076BB" w:rsidP="00ED61B7">
      <w:pPr>
        <w:pStyle w:val="xxmsolistparagraph"/>
        <w:ind w:left="0"/>
        <w:jc w:val="both"/>
        <w:rPr>
          <w:rFonts w:eastAsia="Times New Roman"/>
        </w:rPr>
      </w:pPr>
    </w:p>
    <w:p w14:paraId="7315E2B5" w14:textId="2F8F599A" w:rsidR="00B513B9" w:rsidRPr="00B513B9" w:rsidRDefault="00B513B9" w:rsidP="00ED61B7">
      <w:pPr>
        <w:pStyle w:val="xxmsolistparagraph"/>
        <w:ind w:left="0"/>
        <w:jc w:val="both"/>
        <w:rPr>
          <w:rFonts w:eastAsia="Times New Roman"/>
          <w:b/>
          <w:bCs/>
        </w:rPr>
      </w:pPr>
      <w:r>
        <w:rPr>
          <w:rFonts w:eastAsia="Times New Roman"/>
        </w:rPr>
        <w:t>« </w:t>
      </w:r>
      <w:r w:rsidRPr="00B513B9">
        <w:rPr>
          <w:rFonts w:eastAsia="Times New Roman"/>
          <w:i/>
          <w:iCs/>
        </w:rPr>
        <w:t xml:space="preserve">Après 4 ans d’intenses activités, de nombreux travaux en commun, de beaux événements et prises de paroles en public, le tout dans une ambiance conviviale, il est temps pour les membres du Turing Club de rejoindre une association plus importante et plus représentative qui permettra aux métiers de la data, de la </w:t>
      </w:r>
      <w:proofErr w:type="spellStart"/>
      <w:r w:rsidRPr="00B513B9">
        <w:rPr>
          <w:rFonts w:eastAsia="Times New Roman"/>
          <w:i/>
          <w:iCs/>
        </w:rPr>
        <w:t>datascience</w:t>
      </w:r>
      <w:proofErr w:type="spellEnd"/>
      <w:r w:rsidRPr="00B513B9">
        <w:rPr>
          <w:rFonts w:eastAsia="Times New Roman"/>
          <w:i/>
          <w:iCs/>
        </w:rPr>
        <w:t xml:space="preserve"> et de l’IA d’être représentés à grande échelle</w:t>
      </w:r>
      <w:r>
        <w:rPr>
          <w:rFonts w:eastAsia="Times New Roman"/>
        </w:rPr>
        <w:t xml:space="preserve"> » </w:t>
      </w:r>
      <w:r w:rsidRPr="00213D51">
        <w:rPr>
          <w:rFonts w:eastAsia="Times New Roman"/>
          <w:b/>
          <w:bCs/>
        </w:rPr>
        <w:t xml:space="preserve">se réjouit Arnaud </w:t>
      </w:r>
      <w:proofErr w:type="spellStart"/>
      <w:r w:rsidRPr="00213D51">
        <w:rPr>
          <w:rFonts w:eastAsia="Times New Roman"/>
          <w:b/>
          <w:bCs/>
        </w:rPr>
        <w:t>Contival</w:t>
      </w:r>
      <w:proofErr w:type="spellEnd"/>
      <w:r w:rsidRPr="00213D51">
        <w:rPr>
          <w:rFonts w:eastAsia="Times New Roman"/>
          <w:b/>
          <w:bCs/>
        </w:rPr>
        <w:t>, Président du Turing Club</w:t>
      </w:r>
      <w:r w:rsidRPr="00B513B9">
        <w:rPr>
          <w:rFonts w:eastAsia="Times New Roman"/>
          <w:b/>
          <w:bCs/>
        </w:rPr>
        <w:t>. </w:t>
      </w:r>
    </w:p>
    <w:p w14:paraId="700ADD17" w14:textId="713F4083" w:rsidR="00E076BB" w:rsidRDefault="00E076BB" w:rsidP="00ED61B7">
      <w:pPr>
        <w:pStyle w:val="xxmsolistparagraph"/>
        <w:ind w:left="0"/>
        <w:jc w:val="both"/>
        <w:rPr>
          <w:rFonts w:eastAsia="Times New Roman"/>
        </w:rPr>
      </w:pPr>
    </w:p>
    <w:p w14:paraId="2527378F" w14:textId="0CFA4E3B" w:rsidR="00B513B9" w:rsidRDefault="00B513B9" w:rsidP="00ED61B7">
      <w:pPr>
        <w:pStyle w:val="xxmsolistparagraph"/>
        <w:ind w:left="0"/>
        <w:jc w:val="both"/>
        <w:rPr>
          <w:rFonts w:eastAsia="Times New Roman"/>
        </w:rPr>
      </w:pPr>
      <w:r>
        <w:rPr>
          <w:rFonts w:eastAsia="Times New Roman"/>
        </w:rPr>
        <w:t xml:space="preserve">Ce rapprochement sera en effet </w:t>
      </w:r>
      <w:r w:rsidRPr="00A61858">
        <w:rPr>
          <w:rFonts w:eastAsia="Times New Roman"/>
          <w:b/>
          <w:bCs/>
        </w:rPr>
        <w:t>l’occasion pour tous les membres du Turing Club de rejoindre la communauté des professionnels de la Data Marketing représentée par la DMA France</w:t>
      </w:r>
      <w:r>
        <w:rPr>
          <w:rFonts w:eastAsia="Times New Roman"/>
        </w:rPr>
        <w:t>, de participer à l’ensemble de ses réunions</w:t>
      </w:r>
      <w:r w:rsidR="00760B44">
        <w:rPr>
          <w:rFonts w:eastAsia="Times New Roman"/>
        </w:rPr>
        <w:t>, ateliers</w:t>
      </w:r>
      <w:r>
        <w:rPr>
          <w:rFonts w:eastAsia="Times New Roman"/>
        </w:rPr>
        <w:t xml:space="preserve"> et événements, et de bénéficier de l’ensemble des services offerts par la DMA France à ses membres</w:t>
      </w:r>
      <w:r w:rsidR="00760B44">
        <w:rPr>
          <w:rFonts w:eastAsia="Times New Roman"/>
        </w:rPr>
        <w:t xml:space="preserve"> : rencontres, </w:t>
      </w:r>
      <w:r>
        <w:rPr>
          <w:rFonts w:eastAsia="Times New Roman"/>
        </w:rPr>
        <w:t xml:space="preserve">formations, labels, veille technologique et juridique, </w:t>
      </w:r>
      <w:r w:rsidR="00760B44">
        <w:rPr>
          <w:rFonts w:eastAsia="Times New Roman"/>
        </w:rPr>
        <w:t xml:space="preserve">représentation sectorielle, </w:t>
      </w:r>
      <w:r>
        <w:rPr>
          <w:rFonts w:eastAsia="Times New Roman"/>
        </w:rPr>
        <w:t>etc.</w:t>
      </w:r>
    </w:p>
    <w:p w14:paraId="3C1D22A8" w14:textId="7D85F2EF" w:rsidR="00B513B9" w:rsidRDefault="00B513B9" w:rsidP="00ED61B7">
      <w:pPr>
        <w:pStyle w:val="xxmsolistparagraph"/>
        <w:ind w:left="0"/>
        <w:jc w:val="both"/>
        <w:rPr>
          <w:rFonts w:eastAsia="Times New Roman"/>
        </w:rPr>
      </w:pPr>
    </w:p>
    <w:p w14:paraId="2E974B4C" w14:textId="3F46BD09" w:rsidR="00B513B9" w:rsidRDefault="00B513B9" w:rsidP="00ED61B7">
      <w:pPr>
        <w:pStyle w:val="xxmsolistparagraph"/>
        <w:ind w:left="0"/>
        <w:jc w:val="both"/>
        <w:rPr>
          <w:rFonts w:eastAsia="Times New Roman"/>
        </w:rPr>
      </w:pPr>
      <w:r w:rsidRPr="00A61858">
        <w:rPr>
          <w:rFonts w:eastAsia="Times New Roman"/>
          <w:b/>
          <w:bCs/>
        </w:rPr>
        <w:t xml:space="preserve">Jean-Michel Moulié, Président de la DMA France, </w:t>
      </w:r>
      <w:r w:rsidR="00245819" w:rsidRPr="00A61858">
        <w:rPr>
          <w:rFonts w:eastAsia="Times New Roman"/>
          <w:b/>
          <w:bCs/>
        </w:rPr>
        <w:t xml:space="preserve">y voit également une réelle </w:t>
      </w:r>
      <w:r w:rsidR="00A61858">
        <w:rPr>
          <w:rFonts w:eastAsia="Times New Roman"/>
          <w:b/>
          <w:bCs/>
        </w:rPr>
        <w:t>opportunité</w:t>
      </w:r>
      <w:r w:rsidR="00245819" w:rsidRPr="00A61858">
        <w:rPr>
          <w:rFonts w:eastAsia="Times New Roman"/>
          <w:b/>
          <w:bCs/>
        </w:rPr>
        <w:t xml:space="preserve"> pour les membres </w:t>
      </w:r>
      <w:r w:rsidR="00C57C3C">
        <w:rPr>
          <w:rFonts w:eastAsia="Times New Roman"/>
          <w:b/>
          <w:bCs/>
        </w:rPr>
        <w:t>des deux organisations</w:t>
      </w:r>
      <w:r w:rsidR="00245819">
        <w:rPr>
          <w:rFonts w:eastAsia="Times New Roman"/>
        </w:rPr>
        <w:t xml:space="preserve"> : </w:t>
      </w:r>
      <w:r>
        <w:rPr>
          <w:rFonts w:eastAsia="Times New Roman"/>
        </w:rPr>
        <w:t>« </w:t>
      </w:r>
      <w:r w:rsidR="00245819" w:rsidRPr="00245819">
        <w:rPr>
          <w:rFonts w:eastAsia="Times New Roman"/>
          <w:i/>
          <w:iCs/>
        </w:rPr>
        <w:t>A</w:t>
      </w:r>
      <w:r w:rsidRPr="00245819">
        <w:rPr>
          <w:rFonts w:eastAsia="Times New Roman"/>
          <w:i/>
          <w:iCs/>
        </w:rPr>
        <w:t xml:space="preserve">ccueillir au sein de la DMA France les </w:t>
      </w:r>
      <w:r w:rsidR="00245819" w:rsidRPr="00245819">
        <w:rPr>
          <w:rFonts w:eastAsia="Times New Roman"/>
          <w:i/>
          <w:iCs/>
        </w:rPr>
        <w:t xml:space="preserve">prestataires </w:t>
      </w:r>
      <w:r w:rsidRPr="00245819">
        <w:rPr>
          <w:rFonts w:eastAsia="Times New Roman"/>
          <w:i/>
          <w:iCs/>
        </w:rPr>
        <w:t xml:space="preserve">experts de la </w:t>
      </w:r>
      <w:proofErr w:type="spellStart"/>
      <w:r w:rsidRPr="00245819">
        <w:rPr>
          <w:rFonts w:eastAsia="Times New Roman"/>
          <w:i/>
          <w:iCs/>
        </w:rPr>
        <w:t>datascience</w:t>
      </w:r>
      <w:proofErr w:type="spellEnd"/>
      <w:r w:rsidRPr="00245819">
        <w:rPr>
          <w:rFonts w:eastAsia="Times New Roman"/>
          <w:i/>
          <w:iCs/>
        </w:rPr>
        <w:t xml:space="preserve"> et de l’IA</w:t>
      </w:r>
      <w:r w:rsidR="00245819" w:rsidRPr="00245819">
        <w:rPr>
          <w:rFonts w:eastAsia="Times New Roman"/>
          <w:i/>
          <w:iCs/>
        </w:rPr>
        <w:t xml:space="preserve"> en provenance du Turing Club apporte une </w:t>
      </w:r>
      <w:r w:rsidR="00ED61B7">
        <w:rPr>
          <w:rFonts w:eastAsia="Times New Roman"/>
          <w:i/>
          <w:iCs/>
        </w:rPr>
        <w:t>ouverture et une</w:t>
      </w:r>
      <w:r w:rsidR="00245819" w:rsidRPr="00245819">
        <w:rPr>
          <w:rFonts w:eastAsia="Times New Roman"/>
          <w:i/>
          <w:iCs/>
        </w:rPr>
        <w:t xml:space="preserve"> compétence incontestable au profit de l’ensemble des membres de la DMA </w:t>
      </w:r>
      <w:r w:rsidR="00A61858">
        <w:rPr>
          <w:rFonts w:eastAsia="Times New Roman"/>
          <w:i/>
          <w:iCs/>
        </w:rPr>
        <w:t>France et du Turing Club</w:t>
      </w:r>
      <w:r w:rsidR="00245819" w:rsidRPr="00245819">
        <w:rPr>
          <w:rFonts w:eastAsia="Times New Roman"/>
          <w:i/>
          <w:iCs/>
        </w:rPr>
        <w:t xml:space="preserve">, d’autant plus </w:t>
      </w:r>
      <w:r w:rsidR="00ED61B7">
        <w:rPr>
          <w:rFonts w:eastAsia="Times New Roman"/>
          <w:i/>
          <w:iCs/>
        </w:rPr>
        <w:t>justifiée</w:t>
      </w:r>
      <w:r w:rsidR="00245819" w:rsidRPr="00245819">
        <w:rPr>
          <w:rFonts w:eastAsia="Times New Roman"/>
          <w:i/>
          <w:iCs/>
        </w:rPr>
        <w:t xml:space="preserve"> à l’heure où </w:t>
      </w:r>
      <w:r w:rsidR="00ED61B7">
        <w:rPr>
          <w:rFonts w:eastAsia="Times New Roman"/>
          <w:i/>
          <w:iCs/>
        </w:rPr>
        <w:t>l’</w:t>
      </w:r>
      <w:r w:rsidR="00245819" w:rsidRPr="00245819">
        <w:rPr>
          <w:rFonts w:eastAsia="Times New Roman"/>
          <w:i/>
          <w:iCs/>
        </w:rPr>
        <w:t xml:space="preserve">IA </w:t>
      </w:r>
      <w:r w:rsidR="00ED61B7">
        <w:rPr>
          <w:rFonts w:eastAsia="Times New Roman"/>
          <w:i/>
          <w:iCs/>
        </w:rPr>
        <w:t>g</w:t>
      </w:r>
      <w:r w:rsidR="00245819" w:rsidRPr="00245819">
        <w:rPr>
          <w:rFonts w:eastAsia="Times New Roman"/>
          <w:i/>
          <w:iCs/>
        </w:rPr>
        <w:t xml:space="preserve">énérative </w:t>
      </w:r>
      <w:r w:rsidR="00ED61B7">
        <w:rPr>
          <w:rFonts w:eastAsia="Times New Roman"/>
          <w:i/>
          <w:iCs/>
        </w:rPr>
        <w:t>va venir</w:t>
      </w:r>
      <w:r w:rsidR="00245819" w:rsidRPr="00245819">
        <w:rPr>
          <w:rFonts w:eastAsia="Times New Roman"/>
          <w:i/>
          <w:iCs/>
        </w:rPr>
        <w:t xml:space="preserve"> bouleverser le quotidien de la Data Marketing</w:t>
      </w:r>
      <w:r w:rsidR="00245819">
        <w:rPr>
          <w:rFonts w:eastAsia="Times New Roman"/>
        </w:rPr>
        <w:t xml:space="preserve"> ». </w:t>
      </w:r>
    </w:p>
    <w:p w14:paraId="4AE66EAB" w14:textId="77777777" w:rsidR="00E076BB" w:rsidRDefault="00E076BB" w:rsidP="00ED61B7">
      <w:pPr>
        <w:pStyle w:val="xxmsolistparagraph"/>
        <w:ind w:left="0"/>
        <w:jc w:val="both"/>
        <w:rPr>
          <w:rFonts w:eastAsia="Times New Roman"/>
        </w:rPr>
      </w:pPr>
    </w:p>
    <w:p w14:paraId="6D5F6BAC" w14:textId="77777777" w:rsidR="00704695" w:rsidRDefault="00704695" w:rsidP="00ED61B7">
      <w:pPr>
        <w:pStyle w:val="xxmsonormal"/>
        <w:jc w:val="both"/>
        <w:rPr>
          <w:b/>
          <w:bCs/>
        </w:rPr>
      </w:pPr>
    </w:p>
    <w:p w14:paraId="35D2B086" w14:textId="46031E19" w:rsidR="00704695" w:rsidRPr="00704695" w:rsidRDefault="00704695" w:rsidP="00ED61B7">
      <w:pPr>
        <w:pStyle w:val="xxmsonormal"/>
        <w:jc w:val="both"/>
        <w:rPr>
          <w:b/>
          <w:bCs/>
        </w:rPr>
      </w:pPr>
      <w:r w:rsidRPr="00704695">
        <w:rPr>
          <w:b/>
          <w:bCs/>
        </w:rPr>
        <w:t>L’ANIMATI</w:t>
      </w:r>
      <w:r w:rsidR="00A02C3D">
        <w:rPr>
          <w:b/>
          <w:bCs/>
        </w:rPr>
        <w:t>O</w:t>
      </w:r>
      <w:r w:rsidRPr="00704695">
        <w:rPr>
          <w:b/>
          <w:bCs/>
        </w:rPr>
        <w:t>N DU CLUB</w:t>
      </w:r>
    </w:p>
    <w:p w14:paraId="785CDF43" w14:textId="77777777" w:rsidR="00704695" w:rsidRDefault="00704695" w:rsidP="00ED61B7">
      <w:pPr>
        <w:pStyle w:val="xxmsonormal"/>
        <w:jc w:val="both"/>
      </w:pPr>
    </w:p>
    <w:p w14:paraId="6337934F" w14:textId="6BBA63E3" w:rsidR="00882DA7" w:rsidRDefault="00245819" w:rsidP="00ED61B7">
      <w:pPr>
        <w:pStyle w:val="xxmsonormal"/>
        <w:jc w:val="both"/>
      </w:pPr>
      <w:r>
        <w:t>Le club</w:t>
      </w:r>
      <w:r w:rsidR="00213D51">
        <w:t>, qui réunira les professionnels des deux organisations,</w:t>
      </w:r>
      <w:r>
        <w:t xml:space="preserve"> </w:t>
      </w:r>
      <w:r w:rsidR="00AB39D1">
        <w:t xml:space="preserve">est désormais </w:t>
      </w:r>
      <w:r>
        <w:t xml:space="preserve">opérationnel et </w:t>
      </w:r>
      <w:r w:rsidR="00AB39D1">
        <w:t xml:space="preserve">a été </w:t>
      </w:r>
      <w:r w:rsidR="00A7488A">
        <w:t>présenté</w:t>
      </w:r>
      <w:r>
        <w:t xml:space="preserve"> le 14 février lors de la </w:t>
      </w:r>
      <w:hyperlink r:id="rId9" w:history="1">
        <w:r w:rsidRPr="00A61858">
          <w:rPr>
            <w:rStyle w:val="Lienhypertexte"/>
          </w:rPr>
          <w:t>Love Data Day</w:t>
        </w:r>
      </w:hyperlink>
      <w:r>
        <w:t xml:space="preserve">, l’événement des professionnels de la Data </w:t>
      </w:r>
      <w:r w:rsidRPr="00245819">
        <w:rPr>
          <w:i/>
          <w:iCs/>
        </w:rPr>
        <w:t>by</w:t>
      </w:r>
      <w:r>
        <w:t xml:space="preserve"> DMA France. Il sera dirigé par les deux animateurs issus du Turing Club : </w:t>
      </w:r>
    </w:p>
    <w:p w14:paraId="3D1FE43B" w14:textId="0C05545F" w:rsidR="00882DA7" w:rsidRDefault="00882DA7" w:rsidP="00ED61B7">
      <w:pPr>
        <w:pStyle w:val="xxmsonormal"/>
        <w:jc w:val="both"/>
      </w:pPr>
    </w:p>
    <w:p w14:paraId="43826E98" w14:textId="7DD98BE4" w:rsidR="00213D51" w:rsidRDefault="00213D51" w:rsidP="00ED61B7">
      <w:pPr>
        <w:pStyle w:val="xxmsonormal"/>
        <w:jc w:val="both"/>
      </w:pPr>
    </w:p>
    <w:p w14:paraId="05B5310A" w14:textId="77777777" w:rsidR="00213D51" w:rsidRDefault="00213D51" w:rsidP="00ED61B7">
      <w:pPr>
        <w:pStyle w:val="xxmsonormal"/>
        <w:jc w:val="both"/>
      </w:pPr>
    </w:p>
    <w:p w14:paraId="592DD000" w14:textId="77777777" w:rsidR="00213D51" w:rsidRDefault="00213D51">
      <w:pPr>
        <w:rPr>
          <w:rFonts w:ascii="Calibri" w:hAnsi="Calibri" w:cs="Calibri"/>
          <w:b/>
          <w:bCs/>
          <w:lang w:eastAsia="fr-FR"/>
        </w:rPr>
      </w:pPr>
      <w:r>
        <w:rPr>
          <w:b/>
          <w:bCs/>
        </w:rPr>
        <w:br w:type="page"/>
      </w:r>
    </w:p>
    <w:p w14:paraId="659F61CD" w14:textId="3F8CD352" w:rsidR="00760B44" w:rsidRPr="00A02C3D" w:rsidRDefault="00704695" w:rsidP="00245819">
      <w:pPr>
        <w:pStyle w:val="xxmsonormal"/>
        <w:rPr>
          <w:b/>
          <w:bCs/>
        </w:rPr>
      </w:pPr>
      <w:r>
        <w:rPr>
          <w:noProof/>
        </w:rPr>
        <w:lastRenderedPageBreak/>
        <w:drawing>
          <wp:anchor distT="0" distB="0" distL="114300" distR="114300" simplePos="0" relativeHeight="251658240" behindDoc="0" locked="0" layoutInCell="1" allowOverlap="1" wp14:anchorId="71094FD4" wp14:editId="09D74363">
            <wp:simplePos x="0" y="0"/>
            <wp:positionH relativeFrom="margin">
              <wp:align>left</wp:align>
            </wp:positionH>
            <wp:positionV relativeFrom="paragraph">
              <wp:posOffset>-471805</wp:posOffset>
            </wp:positionV>
            <wp:extent cx="1324610" cy="1466215"/>
            <wp:effectExtent l="0" t="0" r="8890" b="635"/>
            <wp:wrapSquare wrapText="bothSides"/>
            <wp:docPr id="1" name="Image 1" descr="Une image contenant personne,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homme, intérieur&#10;&#10;Description générée automatiquemen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156" t="3425" r="29315" b="54864"/>
                    <a:stretch/>
                  </pic:blipFill>
                  <pic:spPr bwMode="auto">
                    <a:xfrm>
                      <a:off x="0" y="0"/>
                      <a:ext cx="1342888" cy="14864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819" w:rsidRPr="00882DA7">
        <w:rPr>
          <w:b/>
          <w:bCs/>
        </w:rPr>
        <w:t>Francois LE CORRE, Fondateur de Round Data</w:t>
      </w:r>
    </w:p>
    <w:p w14:paraId="174849DF" w14:textId="2EFDE2DA" w:rsidR="00BC463B" w:rsidRDefault="00BC463B" w:rsidP="009306F3">
      <w:pPr>
        <w:pStyle w:val="xmsolistparagraph"/>
        <w:jc w:val="both"/>
      </w:pPr>
      <w:r>
        <w:t>Spécialiste de la Data et de la Data Science au service des enjeux business et expérience client et digitale depuis plus de 25 ans.</w:t>
      </w:r>
    </w:p>
    <w:p w14:paraId="51279695" w14:textId="1E805620" w:rsidR="00ED61B7" w:rsidRDefault="00BC463B" w:rsidP="009306F3">
      <w:pPr>
        <w:pStyle w:val="xmsolistparagraph"/>
        <w:ind w:left="1440"/>
        <w:jc w:val="both"/>
        <w:rPr>
          <w:rFonts w:eastAsia="Times New Roman"/>
        </w:rPr>
      </w:pPr>
      <w:r>
        <w:rPr>
          <w:rFonts w:eastAsia="Times New Roman"/>
        </w:rPr>
        <w:t>Un expérience plurielle annonceur, agence et cabinet de conseil qui a permis de fonder Round Data il y a 3 ans pour accompagner les entreprises dans leur stratégie et leur trajectoire Data ainsi que dans la mise en place des projets qui en découlent.</w:t>
      </w:r>
      <w:r w:rsidR="007C2454">
        <w:rPr>
          <w:rFonts w:eastAsia="Times New Roman"/>
        </w:rPr>
        <w:t xml:space="preserve"> Ses axes clés de la transformation : la culture data des entreprises, l’organisation des équipes, leurs compétences et leurs modes de fonctionnement, la Gouvernance des données et la Data Science.</w:t>
      </w:r>
    </w:p>
    <w:p w14:paraId="4CD9BD30" w14:textId="576034B3" w:rsidR="00882DA7" w:rsidRDefault="00BC463B" w:rsidP="009306F3">
      <w:pPr>
        <w:pStyle w:val="xmsolistparagraph"/>
        <w:ind w:left="0"/>
        <w:jc w:val="both"/>
        <w:rPr>
          <w:rFonts w:eastAsia="Times New Roman"/>
        </w:rPr>
      </w:pPr>
      <w:r>
        <w:rPr>
          <w:rFonts w:eastAsia="Times New Roman"/>
        </w:rPr>
        <w:t>Passionné également par la transmission et la montée en compétence, François enseigne la Data et l’IA</w:t>
      </w:r>
      <w:r w:rsidR="007C2454">
        <w:rPr>
          <w:rFonts w:eastAsia="Times New Roman"/>
        </w:rPr>
        <w:t xml:space="preserve"> dans plusieurs écoles et universités dont à Paris Panthéon Assas où il est maître de conférence associé.</w:t>
      </w:r>
    </w:p>
    <w:p w14:paraId="622A3CB9" w14:textId="77777777" w:rsidR="00BC463B" w:rsidRDefault="00BC463B" w:rsidP="00DC35F9">
      <w:pPr>
        <w:pStyle w:val="xmsolistparagraph"/>
        <w:ind w:left="0"/>
        <w:rPr>
          <w:rFonts w:eastAsia="Times New Roman"/>
        </w:rPr>
      </w:pPr>
    </w:p>
    <w:p w14:paraId="476CD546" w14:textId="71845BF3" w:rsidR="00760B44" w:rsidRDefault="00760B44" w:rsidP="00245819">
      <w:pPr>
        <w:pStyle w:val="xxmsonormal"/>
      </w:pPr>
    </w:p>
    <w:p w14:paraId="4656653B" w14:textId="3FB2FEDE" w:rsidR="00ED61B7" w:rsidRDefault="00704695" w:rsidP="00ED61B7">
      <w:pPr>
        <w:pStyle w:val="xxmsonormal"/>
      </w:pPr>
      <w:r w:rsidRPr="00ED61B7">
        <w:rPr>
          <w:rFonts w:ascii="Tahoma" w:hAnsi="Tahoma" w:cs="Tahoma"/>
          <w:b/>
          <w:bCs/>
          <w:noProof/>
          <w:color w:val="666666"/>
          <w:sz w:val="24"/>
          <w:szCs w:val="24"/>
        </w:rPr>
        <w:drawing>
          <wp:anchor distT="0" distB="0" distL="114300" distR="114300" simplePos="0" relativeHeight="251659264" behindDoc="0" locked="0" layoutInCell="1" allowOverlap="1" wp14:anchorId="3B90F335" wp14:editId="32EB4DE8">
            <wp:simplePos x="0" y="0"/>
            <wp:positionH relativeFrom="margin">
              <wp:align>left</wp:align>
            </wp:positionH>
            <wp:positionV relativeFrom="paragraph">
              <wp:posOffset>73660</wp:posOffset>
            </wp:positionV>
            <wp:extent cx="1300480" cy="1449070"/>
            <wp:effectExtent l="0" t="0" r="0" b="0"/>
            <wp:wrapSquare wrapText="bothSides"/>
            <wp:docPr id="4" name="Image 4" descr="Une image contenant personne, homme,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homme, mur, intérieur&#10;&#10;Description générée automatiquement"/>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r="3279" b="28063"/>
                    <a:stretch/>
                  </pic:blipFill>
                  <pic:spPr bwMode="auto">
                    <a:xfrm>
                      <a:off x="0" y="0"/>
                      <a:ext cx="1316271" cy="1466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F</w:t>
      </w:r>
      <w:r w:rsidR="00882DA7" w:rsidRPr="00ED61B7">
        <w:rPr>
          <w:b/>
          <w:bCs/>
        </w:rPr>
        <w:t xml:space="preserve">abrice MÉTAYER, Dirigeant de </w:t>
      </w:r>
      <w:proofErr w:type="spellStart"/>
      <w:r w:rsidR="00882DA7" w:rsidRPr="00ED61B7">
        <w:rPr>
          <w:b/>
          <w:bCs/>
        </w:rPr>
        <w:t>Kernix</w:t>
      </w:r>
      <w:proofErr w:type="spellEnd"/>
    </w:p>
    <w:p w14:paraId="2F389055" w14:textId="77777777" w:rsidR="00A61858" w:rsidRDefault="00ED61B7" w:rsidP="00704695">
      <w:pPr>
        <w:spacing w:after="0"/>
        <w:jc w:val="both"/>
      </w:pPr>
      <w:r w:rsidRPr="00ED61B7">
        <w:t>Entrepreneur français depuis plus de 20 ans et passionné de nouvelles technologies, d'entreprenariat et de création de valeur. </w:t>
      </w:r>
    </w:p>
    <w:p w14:paraId="0433F9F8" w14:textId="55977A38" w:rsidR="00ED61B7" w:rsidRPr="00ED61B7" w:rsidRDefault="00ED61B7" w:rsidP="00704695">
      <w:pPr>
        <w:spacing w:after="0"/>
        <w:jc w:val="both"/>
      </w:pPr>
      <w:r w:rsidRPr="00ED61B7">
        <w:t xml:space="preserve">Dirigeant de </w:t>
      </w:r>
      <w:proofErr w:type="spellStart"/>
      <w:r w:rsidRPr="00ED61B7">
        <w:t>Kernix</w:t>
      </w:r>
      <w:proofErr w:type="spellEnd"/>
      <w:r w:rsidRPr="00ED61B7">
        <w:t xml:space="preserve">, Agence digitale et data. </w:t>
      </w:r>
      <w:proofErr w:type="spellStart"/>
      <w:r w:rsidRPr="00ED61B7">
        <w:t>Kernix</w:t>
      </w:r>
      <w:proofErr w:type="spellEnd"/>
      <w:r w:rsidRPr="00ED61B7">
        <w:t xml:space="preserve"> est expert en design et développement sur mesure : service en ligne, e-commerce, solution métier web, solution Data et IA et création de valeur par la donnée. Concrètement, avec chaque client, nous concevons, nous réalisons et nous exploitons la solution digitale-data qu'il édite par notre intermédiaire et qui répond à son besoin spécifique.</w:t>
      </w:r>
    </w:p>
    <w:p w14:paraId="6427A5BB" w14:textId="125924F8" w:rsidR="00ED61B7" w:rsidRPr="00ED61B7" w:rsidRDefault="00ED61B7" w:rsidP="00704695">
      <w:pPr>
        <w:spacing w:after="0"/>
        <w:jc w:val="both"/>
      </w:pPr>
      <w:r w:rsidRPr="00ED61B7">
        <w:t> Mes valeurs : grandir et faire grandir (chaque client - ses projets et ses équipes - ; chaque collaborateur ; chaque partenaire), sincérité et professionnalisme, satisfaction client.</w:t>
      </w:r>
      <w:r w:rsidR="00A02C3D">
        <w:t xml:space="preserve"> </w:t>
      </w:r>
      <w:r w:rsidRPr="00ED61B7">
        <w:t xml:space="preserve">Je suis également actif dans le lancement de projets d'entrepreneurs et de startups, dans des fonds d'investissements, d'accompagnement et d'amorçage : </w:t>
      </w:r>
      <w:proofErr w:type="spellStart"/>
      <w:r w:rsidRPr="00ED61B7">
        <w:t>Jellyfishhh</w:t>
      </w:r>
      <w:proofErr w:type="spellEnd"/>
      <w:r w:rsidRPr="00ED61B7">
        <w:t xml:space="preserve">, </w:t>
      </w:r>
      <w:proofErr w:type="spellStart"/>
      <w:r w:rsidRPr="00ED61B7">
        <w:t>TicTacTrip</w:t>
      </w:r>
      <w:proofErr w:type="spellEnd"/>
      <w:r w:rsidRPr="00ED61B7">
        <w:t xml:space="preserve">, </w:t>
      </w:r>
      <w:proofErr w:type="spellStart"/>
      <w:r w:rsidRPr="00ED61B7">
        <w:t>Reworld</w:t>
      </w:r>
      <w:proofErr w:type="spellEnd"/>
      <w:r w:rsidRPr="00ED61B7">
        <w:t xml:space="preserve"> Media, </w:t>
      </w:r>
      <w:proofErr w:type="spellStart"/>
      <w:r w:rsidRPr="00ED61B7">
        <w:t>Babbar.tech</w:t>
      </w:r>
      <w:proofErr w:type="spellEnd"/>
      <w:r w:rsidRPr="00ED61B7">
        <w:t xml:space="preserve">, Network Finance, 50 </w:t>
      </w:r>
      <w:proofErr w:type="spellStart"/>
      <w:r w:rsidRPr="00ED61B7">
        <w:t>Partners</w:t>
      </w:r>
      <w:proofErr w:type="spellEnd"/>
      <w:r w:rsidRPr="00ED61B7">
        <w:t xml:space="preserve">, Croissance Plus, Turing Club, </w:t>
      </w:r>
      <w:proofErr w:type="spellStart"/>
      <w:r w:rsidRPr="00ED61B7">
        <w:t>Printchain</w:t>
      </w:r>
      <w:proofErr w:type="spellEnd"/>
      <w:r w:rsidRPr="00ED61B7">
        <w:t>.</w:t>
      </w:r>
    </w:p>
    <w:p w14:paraId="44A5837C" w14:textId="2D7ACB4D" w:rsidR="00ED61B7" w:rsidRDefault="00ED61B7" w:rsidP="00ED61B7">
      <w:pPr>
        <w:pStyle w:val="xxmsonormal"/>
      </w:pPr>
    </w:p>
    <w:p w14:paraId="5AD61805" w14:textId="1E376595" w:rsidR="00ED61B7" w:rsidRPr="00A61858" w:rsidRDefault="00A61858" w:rsidP="00ED61B7">
      <w:pPr>
        <w:pStyle w:val="xxmsonormal"/>
        <w:rPr>
          <w:b/>
          <w:bCs/>
        </w:rPr>
      </w:pPr>
      <w:r w:rsidRPr="00A61858">
        <w:rPr>
          <w:b/>
          <w:bCs/>
        </w:rPr>
        <w:t>AU PROGRAMME </w:t>
      </w:r>
      <w:r w:rsidR="00213D51">
        <w:rPr>
          <w:b/>
          <w:bCs/>
        </w:rPr>
        <w:t>DU CLUB</w:t>
      </w:r>
      <w:r w:rsidRPr="00A61858">
        <w:rPr>
          <w:b/>
          <w:bCs/>
        </w:rPr>
        <w:t xml:space="preserve"> </w:t>
      </w:r>
    </w:p>
    <w:p w14:paraId="4EDD0166" w14:textId="77777777" w:rsidR="00A61858" w:rsidRDefault="00A61858" w:rsidP="00ED61B7">
      <w:pPr>
        <w:pStyle w:val="xxmsonormal"/>
      </w:pPr>
    </w:p>
    <w:p w14:paraId="7C423C5B" w14:textId="7B25D499" w:rsidR="00ED61B7" w:rsidRDefault="00ED61B7" w:rsidP="00A61858">
      <w:pPr>
        <w:pStyle w:val="m-6772358599821159694p2"/>
        <w:spacing w:before="0" w:beforeAutospacing="0" w:after="0" w:afterAutospacing="0"/>
        <w:rPr>
          <w:rFonts w:eastAsia="Times New Roman"/>
        </w:rPr>
      </w:pPr>
      <w:r>
        <w:rPr>
          <w:rStyle w:val="m-6772358599821159694s2"/>
          <w:rFonts w:eastAsia="Times New Roman"/>
        </w:rPr>
        <w:t>Après la pose des fondements du Club durant le 1</w:t>
      </w:r>
      <w:r w:rsidRPr="00ED61B7">
        <w:rPr>
          <w:rStyle w:val="m-6772358599821159694s2"/>
          <w:rFonts w:eastAsia="Times New Roman"/>
          <w:vertAlign w:val="superscript"/>
        </w:rPr>
        <w:t>er</w:t>
      </w:r>
      <w:r>
        <w:rPr>
          <w:rStyle w:val="m-6772358599821159694s2"/>
          <w:rFonts w:eastAsia="Times New Roman"/>
        </w:rPr>
        <w:t xml:space="preserve"> trimestre (périmètre, acteurs, axes de travail, feuille de route pour 2023), les deux </w:t>
      </w:r>
      <w:proofErr w:type="spellStart"/>
      <w:r>
        <w:rPr>
          <w:rStyle w:val="m-6772358599821159694s2"/>
          <w:rFonts w:eastAsia="Times New Roman"/>
        </w:rPr>
        <w:t>co</w:t>
      </w:r>
      <w:proofErr w:type="spellEnd"/>
      <w:r>
        <w:rPr>
          <w:rStyle w:val="m-6772358599821159694s2"/>
          <w:rFonts w:eastAsia="Times New Roman"/>
        </w:rPr>
        <w:t xml:space="preserve">-animateurs envisagent dès à présent </w:t>
      </w:r>
      <w:r w:rsidR="00704695">
        <w:rPr>
          <w:rStyle w:val="m-6772358599821159694s2"/>
          <w:rFonts w:eastAsia="Times New Roman"/>
        </w:rPr>
        <w:t>de premiers</w:t>
      </w:r>
      <w:r>
        <w:rPr>
          <w:rStyle w:val="m-6772358599821159694s2"/>
          <w:rFonts w:eastAsia="Times New Roman"/>
        </w:rPr>
        <w:t xml:space="preserve"> axes de travail </w:t>
      </w:r>
      <w:r w:rsidR="00A61858">
        <w:rPr>
          <w:rStyle w:val="m-6772358599821159694s2"/>
          <w:rFonts w:eastAsia="Times New Roman"/>
        </w:rPr>
        <w:t>dans la continuité des actions précédentes :</w:t>
      </w:r>
    </w:p>
    <w:p w14:paraId="0CDECCC8" w14:textId="77777777" w:rsidR="00A61858" w:rsidRPr="00A61858" w:rsidRDefault="00ED61B7" w:rsidP="00ED61B7">
      <w:pPr>
        <w:pStyle w:val="m-6772358599821159694p2"/>
        <w:numPr>
          <w:ilvl w:val="0"/>
          <w:numId w:val="5"/>
        </w:numPr>
        <w:spacing w:before="0" w:beforeAutospacing="0" w:after="0" w:afterAutospacing="0"/>
        <w:rPr>
          <w:rStyle w:val="m-6772358599821159694s2"/>
        </w:rPr>
      </w:pPr>
      <w:proofErr w:type="gramStart"/>
      <w:r>
        <w:rPr>
          <w:rStyle w:val="m-6772358599821159694s2"/>
          <w:rFonts w:eastAsia="Times New Roman"/>
        </w:rPr>
        <w:t>un</w:t>
      </w:r>
      <w:proofErr w:type="gramEnd"/>
      <w:r>
        <w:rPr>
          <w:rStyle w:val="m-6772358599821159694s2"/>
          <w:rFonts w:eastAsia="Times New Roman"/>
        </w:rPr>
        <w:t xml:space="preserve"> baromètre de l’évolution des métiers de la Data</w:t>
      </w:r>
    </w:p>
    <w:p w14:paraId="442CAE9E" w14:textId="77777777" w:rsidR="00A61858" w:rsidRPr="00A61858" w:rsidRDefault="00ED61B7" w:rsidP="00ED61B7">
      <w:pPr>
        <w:pStyle w:val="m-6772358599821159694p2"/>
        <w:numPr>
          <w:ilvl w:val="0"/>
          <w:numId w:val="5"/>
        </w:numPr>
        <w:spacing w:before="0" w:beforeAutospacing="0" w:after="0" w:afterAutospacing="0"/>
        <w:rPr>
          <w:rStyle w:val="m-6772358599821159694s2"/>
        </w:rPr>
      </w:pPr>
      <w:proofErr w:type="gramStart"/>
      <w:r>
        <w:rPr>
          <w:rStyle w:val="m-6772358599821159694s2"/>
          <w:rFonts w:eastAsia="Times New Roman"/>
        </w:rPr>
        <w:t>une</w:t>
      </w:r>
      <w:proofErr w:type="gramEnd"/>
      <w:r>
        <w:rPr>
          <w:rStyle w:val="m-6772358599821159694s2"/>
          <w:rFonts w:eastAsia="Times New Roman"/>
        </w:rPr>
        <w:t xml:space="preserve"> cartographie des types de formations Data sur le marché</w:t>
      </w:r>
    </w:p>
    <w:p w14:paraId="14126B5E" w14:textId="0133CB07" w:rsidR="00ED61B7" w:rsidRPr="00A61858" w:rsidRDefault="00ED61B7" w:rsidP="00ED61B7">
      <w:pPr>
        <w:pStyle w:val="m-6772358599821159694p2"/>
        <w:numPr>
          <w:ilvl w:val="0"/>
          <w:numId w:val="5"/>
        </w:numPr>
        <w:spacing w:before="0" w:beforeAutospacing="0" w:after="0" w:afterAutospacing="0"/>
        <w:rPr>
          <w:rStyle w:val="m-6772358599821159694s2"/>
        </w:rPr>
      </w:pPr>
      <w:proofErr w:type="gramStart"/>
      <w:r>
        <w:rPr>
          <w:rStyle w:val="m-6772358599821159694s2"/>
          <w:rFonts w:eastAsia="Times New Roman"/>
        </w:rPr>
        <w:t>une</w:t>
      </w:r>
      <w:proofErr w:type="gramEnd"/>
      <w:r>
        <w:rPr>
          <w:rStyle w:val="m-6772358599821159694s2"/>
          <w:rFonts w:eastAsia="Times New Roman"/>
        </w:rPr>
        <w:t xml:space="preserve"> composante transverse « </w:t>
      </w:r>
      <w:proofErr w:type="spellStart"/>
      <w:r>
        <w:rPr>
          <w:rStyle w:val="m-6772358599821159694s2"/>
          <w:rFonts w:eastAsia="Times New Roman"/>
        </w:rPr>
        <w:t>Women</w:t>
      </w:r>
      <w:proofErr w:type="spellEnd"/>
      <w:r>
        <w:rPr>
          <w:rStyle w:val="m-6772358599821159694s2"/>
          <w:rFonts w:eastAsia="Times New Roman"/>
        </w:rPr>
        <w:t xml:space="preserve"> in Tech »</w:t>
      </w:r>
    </w:p>
    <w:p w14:paraId="3B008709" w14:textId="762C0CC4" w:rsidR="00A61858" w:rsidRPr="00A61858" w:rsidRDefault="00A61858" w:rsidP="00ED61B7">
      <w:pPr>
        <w:pStyle w:val="m-6772358599821159694p2"/>
        <w:numPr>
          <w:ilvl w:val="0"/>
          <w:numId w:val="5"/>
        </w:numPr>
        <w:spacing w:before="0" w:beforeAutospacing="0" w:after="0" w:afterAutospacing="0"/>
        <w:rPr>
          <w:rStyle w:val="m-6772358599821159694s2"/>
        </w:rPr>
      </w:pPr>
      <w:proofErr w:type="gramStart"/>
      <w:r>
        <w:rPr>
          <w:rStyle w:val="m-6772358599821159694s2"/>
          <w:rFonts w:eastAsia="Times New Roman"/>
        </w:rPr>
        <w:t>des</w:t>
      </w:r>
      <w:proofErr w:type="gramEnd"/>
      <w:r>
        <w:rPr>
          <w:rStyle w:val="m-6772358599821159694s2"/>
          <w:rFonts w:eastAsia="Times New Roman"/>
        </w:rPr>
        <w:t xml:space="preserve"> use cases sur la vraie vie des entreprises</w:t>
      </w:r>
    </w:p>
    <w:p w14:paraId="014C024D" w14:textId="77777777" w:rsidR="00ED61B7" w:rsidRDefault="00ED61B7" w:rsidP="00ED61B7">
      <w:pPr>
        <w:pStyle w:val="xxmsonormal"/>
      </w:pPr>
    </w:p>
    <w:p w14:paraId="0F390DA8" w14:textId="6CCE3AB9" w:rsidR="00A61858" w:rsidRDefault="00A61858" w:rsidP="00A61858">
      <w:pPr>
        <w:pStyle w:val="xxmsonormal"/>
      </w:pPr>
      <w:r>
        <w:t xml:space="preserve">Membres du Turing Club, membres de la DMA France et experts de la Data IA seront les bienvenus au sein de ce nouveau Club : </w:t>
      </w:r>
      <w:r w:rsidRPr="00ED61B7">
        <w:rPr>
          <w:b/>
          <w:bCs/>
        </w:rPr>
        <w:t xml:space="preserve">le Club Turing Data IA </w:t>
      </w:r>
      <w:r w:rsidRPr="00ED61B7">
        <w:rPr>
          <w:b/>
          <w:bCs/>
          <w:i/>
          <w:iCs/>
        </w:rPr>
        <w:t>by</w:t>
      </w:r>
      <w:r w:rsidRPr="00ED61B7">
        <w:rPr>
          <w:b/>
          <w:bCs/>
        </w:rPr>
        <w:t xml:space="preserve"> DMA France</w:t>
      </w:r>
    </w:p>
    <w:p w14:paraId="5658EC5D" w14:textId="07FB8EEE" w:rsidR="00ED61B7" w:rsidRDefault="00ED61B7"/>
    <w:p w14:paraId="4540C6FD" w14:textId="58A6FFA0" w:rsidR="00A02C3D" w:rsidRPr="00A02C3D" w:rsidRDefault="00A02C3D" w:rsidP="00704695">
      <w:pPr>
        <w:jc w:val="both"/>
        <w:rPr>
          <w:b/>
          <w:bCs/>
        </w:rPr>
      </w:pPr>
      <w:r>
        <w:rPr>
          <w:noProof/>
        </w:rPr>
        <w:drawing>
          <wp:anchor distT="0" distB="0" distL="114300" distR="114300" simplePos="0" relativeHeight="251663360" behindDoc="0" locked="0" layoutInCell="1" allowOverlap="1" wp14:anchorId="546A2331" wp14:editId="19A97BB0">
            <wp:simplePos x="0" y="0"/>
            <wp:positionH relativeFrom="margin">
              <wp:align>left</wp:align>
            </wp:positionH>
            <wp:positionV relativeFrom="paragraph">
              <wp:posOffset>6985</wp:posOffset>
            </wp:positionV>
            <wp:extent cx="1307465" cy="762000"/>
            <wp:effectExtent l="0" t="0" r="698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465" cy="762000"/>
                    </a:xfrm>
                    <a:prstGeom prst="rect">
                      <a:avLst/>
                    </a:prstGeom>
                  </pic:spPr>
                </pic:pic>
              </a:graphicData>
            </a:graphic>
            <wp14:sizeRelH relativeFrom="margin">
              <wp14:pctWidth>0</wp14:pctWidth>
            </wp14:sizeRelH>
            <wp14:sizeRelV relativeFrom="margin">
              <wp14:pctHeight>0</wp14:pctHeight>
            </wp14:sizeRelV>
          </wp:anchor>
        </w:drawing>
      </w:r>
      <w:r w:rsidRPr="00A02C3D">
        <w:rPr>
          <w:b/>
          <w:bCs/>
        </w:rPr>
        <w:t>À propos de la DMA France</w:t>
      </w:r>
    </w:p>
    <w:p w14:paraId="5DFE9FF7" w14:textId="00A676C2" w:rsidR="00704695" w:rsidRDefault="00704695" w:rsidP="00704695">
      <w:pPr>
        <w:jc w:val="both"/>
      </w:pPr>
      <w:r w:rsidRPr="00704695">
        <w:t>La DMA France est l’organisme référent sur les problématiques de la data</w:t>
      </w:r>
      <w:r>
        <w:t xml:space="preserve"> </w:t>
      </w:r>
      <w:r w:rsidRPr="00704695">
        <w:t>marketing multicanal au service</w:t>
      </w:r>
      <w:r>
        <w:t xml:space="preserve"> </w:t>
      </w:r>
      <w:r w:rsidRPr="00704695">
        <w:t>des professionnels et des institutionnels. La DMA France a pour mission de fédérer, promouvoir et valoriser</w:t>
      </w:r>
      <w:r>
        <w:t xml:space="preserve"> </w:t>
      </w:r>
      <w:r w:rsidRPr="00704695">
        <w:t>les acteurs de l’industrie de la Data et du Marketing en France pour favoriser leur développement. Elle est</w:t>
      </w:r>
      <w:r>
        <w:t xml:space="preserve"> </w:t>
      </w:r>
      <w:r w:rsidRPr="00704695">
        <w:t xml:space="preserve">à l’origine de la création du </w:t>
      </w:r>
      <w:proofErr w:type="spellStart"/>
      <w:r w:rsidRPr="00704695">
        <w:t>Privacy</w:t>
      </w:r>
      <w:proofErr w:type="spellEnd"/>
      <w:r w:rsidRPr="00704695">
        <w:t xml:space="preserve"> Protection – </w:t>
      </w:r>
      <w:proofErr w:type="spellStart"/>
      <w:r w:rsidRPr="00704695">
        <w:t>Pact</w:t>
      </w:r>
      <w:proofErr w:type="spellEnd"/>
      <w:r w:rsidRPr="00704695">
        <w:t>, le label des professionnels de la data. Elle s’appuie</w:t>
      </w:r>
      <w:r>
        <w:t xml:space="preserve"> </w:t>
      </w:r>
      <w:r w:rsidRPr="00704695">
        <w:t>sur ses 200 sociétés membres et les accompagne dans l’innovation industrielle et technologique.</w:t>
      </w:r>
    </w:p>
    <w:p w14:paraId="6D68802A" w14:textId="74112942" w:rsidR="00A02C3D" w:rsidRDefault="007651E0" w:rsidP="00704695">
      <w:pPr>
        <w:jc w:val="both"/>
      </w:pPr>
      <w:hyperlink r:id="rId14" w:history="1">
        <w:r w:rsidR="00A02C3D" w:rsidRPr="00190BA6">
          <w:rPr>
            <w:rStyle w:val="Lienhypertexte"/>
          </w:rPr>
          <w:t>www.dma-france.org</w:t>
        </w:r>
      </w:hyperlink>
      <w:r w:rsidR="00A02C3D">
        <w:t xml:space="preserve"> - Contact </w:t>
      </w:r>
      <w:hyperlink r:id="rId15" w:history="1">
        <w:r w:rsidR="00A02C3D" w:rsidRPr="00190BA6">
          <w:rPr>
            <w:rStyle w:val="Lienhypertexte"/>
          </w:rPr>
          <w:t>nplace@dma-france.org</w:t>
        </w:r>
      </w:hyperlink>
      <w:r w:rsidR="00A02C3D">
        <w:t xml:space="preserve"> </w:t>
      </w:r>
    </w:p>
    <w:p w14:paraId="54FD9918" w14:textId="251959E3" w:rsidR="00A02C3D" w:rsidRDefault="00A02C3D" w:rsidP="00704695">
      <w:pPr>
        <w:jc w:val="both"/>
      </w:pPr>
    </w:p>
    <w:sectPr w:rsidR="00A02C3D" w:rsidSect="00304ED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582F" w14:textId="77777777" w:rsidR="001E401E" w:rsidRDefault="001E401E" w:rsidP="00213D51">
      <w:pPr>
        <w:spacing w:after="0" w:line="240" w:lineRule="auto"/>
      </w:pPr>
      <w:r>
        <w:separator/>
      </w:r>
    </w:p>
  </w:endnote>
  <w:endnote w:type="continuationSeparator" w:id="0">
    <w:p w14:paraId="0D6BE15D" w14:textId="77777777" w:rsidR="001E401E" w:rsidRDefault="001E401E" w:rsidP="0021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EA68" w14:textId="77777777" w:rsidR="001E401E" w:rsidRDefault="001E401E" w:rsidP="00213D51">
      <w:pPr>
        <w:spacing w:after="0" w:line="240" w:lineRule="auto"/>
      </w:pPr>
      <w:r>
        <w:separator/>
      </w:r>
    </w:p>
  </w:footnote>
  <w:footnote w:type="continuationSeparator" w:id="0">
    <w:p w14:paraId="192F7D80" w14:textId="77777777" w:rsidR="001E401E" w:rsidRDefault="001E401E" w:rsidP="00213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8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C3575"/>
    <w:multiLevelType w:val="multilevel"/>
    <w:tmpl w:val="F198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039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4C6F56"/>
    <w:multiLevelType w:val="multilevel"/>
    <w:tmpl w:val="FD0AE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EF1E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62961695">
    <w:abstractNumId w:val="2"/>
  </w:num>
  <w:num w:numId="2" w16cid:durableId="186480682">
    <w:abstractNumId w:val="0"/>
  </w:num>
  <w:num w:numId="3" w16cid:durableId="1692993289">
    <w:abstractNumId w:val="4"/>
  </w:num>
  <w:num w:numId="4" w16cid:durableId="594024261">
    <w:abstractNumId w:val="1"/>
  </w:num>
  <w:num w:numId="5" w16cid:durableId="130319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AE"/>
    <w:rsid w:val="000109AE"/>
    <w:rsid w:val="000C641A"/>
    <w:rsid w:val="000C6635"/>
    <w:rsid w:val="001E401E"/>
    <w:rsid w:val="00213D51"/>
    <w:rsid w:val="00245819"/>
    <w:rsid w:val="00304ED3"/>
    <w:rsid w:val="004519EC"/>
    <w:rsid w:val="00704695"/>
    <w:rsid w:val="0073686C"/>
    <w:rsid w:val="00760B44"/>
    <w:rsid w:val="007651E0"/>
    <w:rsid w:val="007C2454"/>
    <w:rsid w:val="00882DA7"/>
    <w:rsid w:val="009306F3"/>
    <w:rsid w:val="00A02C3D"/>
    <w:rsid w:val="00A04E57"/>
    <w:rsid w:val="00A61858"/>
    <w:rsid w:val="00A7488A"/>
    <w:rsid w:val="00AB39D1"/>
    <w:rsid w:val="00B513B9"/>
    <w:rsid w:val="00BB3F22"/>
    <w:rsid w:val="00BC463B"/>
    <w:rsid w:val="00C57C3C"/>
    <w:rsid w:val="00DC35F9"/>
    <w:rsid w:val="00E076BB"/>
    <w:rsid w:val="00ED61B7"/>
    <w:rsid w:val="00F82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5A10"/>
  <w15:chartTrackingRefBased/>
  <w15:docId w15:val="{C75E6656-3554-425C-82CA-92887C6B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msonormal">
    <w:name w:val="x_xmsonormal"/>
    <w:basedOn w:val="Normal"/>
    <w:rsid w:val="000109AE"/>
    <w:pPr>
      <w:spacing w:after="0" w:line="240" w:lineRule="auto"/>
    </w:pPr>
    <w:rPr>
      <w:rFonts w:ascii="Calibri" w:hAnsi="Calibri" w:cs="Calibri"/>
      <w:lang w:eastAsia="fr-FR"/>
    </w:rPr>
  </w:style>
  <w:style w:type="paragraph" w:customStyle="1" w:styleId="xxmsolistparagraph">
    <w:name w:val="x_xmsolistparagraph"/>
    <w:basedOn w:val="Normal"/>
    <w:rsid w:val="000109AE"/>
    <w:pPr>
      <w:spacing w:after="0" w:line="240" w:lineRule="auto"/>
      <w:ind w:left="720"/>
    </w:pPr>
    <w:rPr>
      <w:rFonts w:ascii="Calibri" w:hAnsi="Calibri" w:cs="Calibri"/>
      <w:lang w:eastAsia="fr-FR"/>
    </w:rPr>
  </w:style>
  <w:style w:type="character" w:styleId="Mention">
    <w:name w:val="Mention"/>
    <w:basedOn w:val="Policepardfaut"/>
    <w:uiPriority w:val="99"/>
    <w:unhideWhenUsed/>
    <w:rsid w:val="000109AE"/>
    <w:rPr>
      <w:color w:val="2B579A"/>
      <w:shd w:val="clear" w:color="auto" w:fill="E1DFDD"/>
    </w:rPr>
  </w:style>
  <w:style w:type="character" w:styleId="Lienhypertexte">
    <w:name w:val="Hyperlink"/>
    <w:basedOn w:val="Policepardfaut"/>
    <w:uiPriority w:val="99"/>
    <w:unhideWhenUsed/>
    <w:rsid w:val="000109AE"/>
    <w:rPr>
      <w:color w:val="0563C1" w:themeColor="hyperlink"/>
      <w:u w:val="single"/>
    </w:rPr>
  </w:style>
  <w:style w:type="character" w:styleId="Mentionnonrsolue">
    <w:name w:val="Unresolved Mention"/>
    <w:basedOn w:val="Policepardfaut"/>
    <w:uiPriority w:val="99"/>
    <w:semiHidden/>
    <w:unhideWhenUsed/>
    <w:rsid w:val="000109AE"/>
    <w:rPr>
      <w:color w:val="605E5C"/>
      <w:shd w:val="clear" w:color="auto" w:fill="E1DFDD"/>
    </w:rPr>
  </w:style>
  <w:style w:type="paragraph" w:customStyle="1" w:styleId="xmsolistparagraph">
    <w:name w:val="x_msolistparagraph"/>
    <w:basedOn w:val="Normal"/>
    <w:rsid w:val="00882DA7"/>
    <w:pPr>
      <w:spacing w:after="0" w:line="240" w:lineRule="auto"/>
      <w:ind w:left="720"/>
    </w:pPr>
    <w:rPr>
      <w:rFonts w:ascii="Calibri" w:hAnsi="Calibri" w:cs="Calibri"/>
      <w:lang w:eastAsia="fr-FR"/>
    </w:rPr>
  </w:style>
  <w:style w:type="paragraph" w:customStyle="1" w:styleId="m-6772358599821159694p2">
    <w:name w:val="m_-6772358599821159694p2"/>
    <w:basedOn w:val="Normal"/>
    <w:rsid w:val="00ED61B7"/>
    <w:pPr>
      <w:spacing w:before="100" w:beforeAutospacing="1" w:after="100" w:afterAutospacing="1" w:line="240" w:lineRule="auto"/>
    </w:pPr>
    <w:rPr>
      <w:rFonts w:ascii="Calibri" w:hAnsi="Calibri" w:cs="Calibri"/>
      <w:lang w:eastAsia="fr-FR"/>
    </w:rPr>
  </w:style>
  <w:style w:type="character" w:customStyle="1" w:styleId="m-6772358599821159694s2">
    <w:name w:val="m_-6772358599821159694s2"/>
    <w:basedOn w:val="Policepardfaut"/>
    <w:rsid w:val="00ED61B7"/>
  </w:style>
  <w:style w:type="paragraph" w:styleId="En-tte">
    <w:name w:val="header"/>
    <w:basedOn w:val="Normal"/>
    <w:link w:val="En-tteCar"/>
    <w:uiPriority w:val="99"/>
    <w:unhideWhenUsed/>
    <w:rsid w:val="00213D51"/>
    <w:pPr>
      <w:tabs>
        <w:tab w:val="center" w:pos="4536"/>
        <w:tab w:val="right" w:pos="9072"/>
      </w:tabs>
      <w:spacing w:after="0" w:line="240" w:lineRule="auto"/>
    </w:pPr>
  </w:style>
  <w:style w:type="character" w:customStyle="1" w:styleId="En-tteCar">
    <w:name w:val="En-tête Car"/>
    <w:basedOn w:val="Policepardfaut"/>
    <w:link w:val="En-tte"/>
    <w:uiPriority w:val="99"/>
    <w:rsid w:val="00213D51"/>
  </w:style>
  <w:style w:type="paragraph" w:styleId="Pieddepage">
    <w:name w:val="footer"/>
    <w:basedOn w:val="Normal"/>
    <w:link w:val="PieddepageCar"/>
    <w:uiPriority w:val="99"/>
    <w:unhideWhenUsed/>
    <w:rsid w:val="00213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8920">
      <w:bodyDiv w:val="1"/>
      <w:marLeft w:val="0"/>
      <w:marRight w:val="0"/>
      <w:marTop w:val="0"/>
      <w:marBottom w:val="0"/>
      <w:divBdr>
        <w:top w:val="none" w:sz="0" w:space="0" w:color="auto"/>
        <w:left w:val="none" w:sz="0" w:space="0" w:color="auto"/>
        <w:bottom w:val="none" w:sz="0" w:space="0" w:color="auto"/>
        <w:right w:val="none" w:sz="0" w:space="0" w:color="auto"/>
      </w:divBdr>
    </w:div>
    <w:div w:id="636909485">
      <w:bodyDiv w:val="1"/>
      <w:marLeft w:val="0"/>
      <w:marRight w:val="0"/>
      <w:marTop w:val="0"/>
      <w:marBottom w:val="0"/>
      <w:divBdr>
        <w:top w:val="none" w:sz="0" w:space="0" w:color="auto"/>
        <w:left w:val="none" w:sz="0" w:space="0" w:color="auto"/>
        <w:bottom w:val="none" w:sz="0" w:space="0" w:color="auto"/>
        <w:right w:val="none" w:sz="0" w:space="0" w:color="auto"/>
      </w:divBdr>
    </w:div>
    <w:div w:id="854803738">
      <w:bodyDiv w:val="1"/>
      <w:marLeft w:val="0"/>
      <w:marRight w:val="0"/>
      <w:marTop w:val="0"/>
      <w:marBottom w:val="0"/>
      <w:divBdr>
        <w:top w:val="none" w:sz="0" w:space="0" w:color="auto"/>
        <w:left w:val="none" w:sz="0" w:space="0" w:color="auto"/>
        <w:bottom w:val="none" w:sz="0" w:space="0" w:color="auto"/>
        <w:right w:val="none" w:sz="0" w:space="0" w:color="auto"/>
      </w:divBdr>
    </w:div>
    <w:div w:id="979847846">
      <w:bodyDiv w:val="1"/>
      <w:marLeft w:val="0"/>
      <w:marRight w:val="0"/>
      <w:marTop w:val="0"/>
      <w:marBottom w:val="0"/>
      <w:divBdr>
        <w:top w:val="none" w:sz="0" w:space="0" w:color="auto"/>
        <w:left w:val="none" w:sz="0" w:space="0" w:color="auto"/>
        <w:bottom w:val="none" w:sz="0" w:space="0" w:color="auto"/>
        <w:right w:val="none" w:sz="0" w:space="0" w:color="auto"/>
      </w:divBdr>
    </w:div>
    <w:div w:id="1693722641">
      <w:bodyDiv w:val="1"/>
      <w:marLeft w:val="0"/>
      <w:marRight w:val="0"/>
      <w:marTop w:val="0"/>
      <w:marBottom w:val="0"/>
      <w:divBdr>
        <w:top w:val="none" w:sz="0" w:space="0" w:color="auto"/>
        <w:left w:val="none" w:sz="0" w:space="0" w:color="auto"/>
        <w:bottom w:val="none" w:sz="0" w:space="0" w:color="auto"/>
        <w:right w:val="none" w:sz="0" w:space="0" w:color="auto"/>
      </w:divBdr>
    </w:div>
    <w:div w:id="1704788977">
      <w:bodyDiv w:val="1"/>
      <w:marLeft w:val="0"/>
      <w:marRight w:val="0"/>
      <w:marTop w:val="0"/>
      <w:marBottom w:val="0"/>
      <w:divBdr>
        <w:top w:val="none" w:sz="0" w:space="0" w:color="auto"/>
        <w:left w:val="none" w:sz="0" w:space="0" w:color="auto"/>
        <w:bottom w:val="none" w:sz="0" w:space="0" w:color="auto"/>
        <w:right w:val="none" w:sz="0" w:space="0" w:color="auto"/>
      </w:divBdr>
    </w:div>
    <w:div w:id="19474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i_lcta4tva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nplace@dma-france.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ovedataday.com/" TargetMode="External"/><Relationship Id="rId14" Type="http://schemas.openxmlformats.org/officeDocument/2006/relationships/hyperlink" Target="http://www.dma-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Phan Place</dc:creator>
  <cp:keywords/>
  <dc:description/>
  <cp:lastModifiedBy>Nathalie Phan Place</cp:lastModifiedBy>
  <cp:revision>2</cp:revision>
  <cp:lastPrinted>2023-02-13T15:52:00Z</cp:lastPrinted>
  <dcterms:created xsi:type="dcterms:W3CDTF">2023-02-15T13:59:00Z</dcterms:created>
  <dcterms:modified xsi:type="dcterms:W3CDTF">2023-02-15T13:59:00Z</dcterms:modified>
</cp:coreProperties>
</file>